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767355" w:rsidRDefault="00767355" w:rsidP="00767355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</w:p>
    <w:p w:rsidR="003B0108" w:rsidRPr="00767355" w:rsidRDefault="003B0108" w:rsidP="00767355">
      <w:pPr>
        <w:bidi/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767355">
        <w:rPr>
          <w:rFonts w:ascii="IranNastaliq" w:hAnsi="IranNastaliq" w:cs="IranNastaliq"/>
          <w:sz w:val="28"/>
          <w:szCs w:val="28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1403- 1404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737FF2" w:rsidRPr="00737FF2" w:rsidRDefault="00737FF2" w:rsidP="0076735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اتاق عمل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737FF2" w:rsidRPr="00737FF2" w:rsidRDefault="00737FF2" w:rsidP="0076735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F04BE4">
        <w:rPr>
          <w:rFonts w:cs="B Nazanin" w:hint="cs"/>
          <w:sz w:val="24"/>
          <w:szCs w:val="24"/>
          <w:rtl/>
          <w:lang w:bidi="fa-IR"/>
        </w:rPr>
        <w:t xml:space="preserve"> </w:t>
      </w:r>
      <w:r w:rsidR="00F04BE4" w:rsidRPr="00F04BE4">
        <w:rPr>
          <w:rFonts w:cs="B Nazanin"/>
          <w:sz w:val="24"/>
          <w:szCs w:val="24"/>
          <w:rtl/>
          <w:lang w:bidi="fa-IR"/>
        </w:rPr>
        <w:t>کارآموز</w:t>
      </w:r>
      <w:r w:rsidR="00F04BE4" w:rsidRPr="00F04BE4">
        <w:rPr>
          <w:rFonts w:cs="B Nazanin" w:hint="cs"/>
          <w:sz w:val="24"/>
          <w:szCs w:val="24"/>
          <w:rtl/>
          <w:lang w:bidi="fa-IR"/>
        </w:rPr>
        <w:t>ی</w:t>
      </w:r>
      <w:r w:rsidR="00F04BE4" w:rsidRPr="00F04BE4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F04BE4" w:rsidRPr="00F04BE4">
        <w:rPr>
          <w:rFonts w:cs="B Nazanin" w:hint="cs"/>
          <w:sz w:val="24"/>
          <w:szCs w:val="24"/>
          <w:rtl/>
          <w:lang w:bidi="fa-IR"/>
        </w:rPr>
        <w:t>ی</w:t>
      </w:r>
      <w:r w:rsidR="00F04BE4" w:rsidRPr="00F04BE4">
        <w:rPr>
          <w:rFonts w:cs="B Nazanin"/>
          <w:sz w:val="24"/>
          <w:szCs w:val="24"/>
          <w:rtl/>
          <w:lang w:bidi="fa-IR"/>
        </w:rPr>
        <w:t xml:space="preserve"> باليني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F04BE4">
        <w:rPr>
          <w:rFonts w:cs="B Nazanin" w:hint="cs"/>
          <w:sz w:val="24"/>
          <w:szCs w:val="24"/>
          <w:rtl/>
          <w:lang w:bidi="fa-IR"/>
        </w:rPr>
        <w:t xml:space="preserve"> </w:t>
      </w:r>
      <w:r w:rsidR="00F04BE4" w:rsidRPr="00F04BE4">
        <w:rPr>
          <w:rFonts w:cs="B Nazanin"/>
          <w:sz w:val="24"/>
          <w:szCs w:val="24"/>
          <w:rtl/>
          <w:lang w:bidi="fa-IR"/>
        </w:rPr>
        <w:t>2701154</w:t>
      </w:r>
    </w:p>
    <w:p w:rsidR="00767355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="00767355">
        <w:rPr>
          <w:rFonts w:cs="B Nazanin" w:hint="cs"/>
          <w:sz w:val="24"/>
          <w:szCs w:val="24"/>
          <w:rtl/>
          <w:lang w:bidi="fa-IR"/>
        </w:rPr>
        <w:t>: مجید نبیان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737FF2" w:rsidRPr="00737FF2" w:rsidRDefault="00737FF2" w:rsidP="0076735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20/11/03 </w:t>
      </w:r>
      <w:r w:rsidR="00767355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21/3/04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15 هفته</w:t>
      </w:r>
    </w:p>
    <w:p w:rsidR="00767355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7355" w:rsidRPr="00767355">
        <w:rPr>
          <w:rFonts w:cs="B Nazanin"/>
          <w:sz w:val="24"/>
          <w:szCs w:val="24"/>
          <w:rtl/>
          <w:lang w:bidi="fa-IR"/>
        </w:rPr>
        <w:t>دانشکده علوم پزشک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بروجن ( بروجن- م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 w:hint="eastAsia"/>
          <w:sz w:val="24"/>
          <w:szCs w:val="24"/>
          <w:rtl/>
          <w:lang w:bidi="fa-IR"/>
        </w:rPr>
        <w:t>دان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شه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 w:hint="eastAsia"/>
          <w:sz w:val="24"/>
          <w:szCs w:val="24"/>
          <w:rtl/>
          <w:lang w:bidi="fa-IR"/>
        </w:rPr>
        <w:t>د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بهشت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/>
          <w:sz w:val="24"/>
          <w:szCs w:val="24"/>
          <w:rtl/>
          <w:lang w:bidi="fa-IR"/>
        </w:rPr>
        <w:t>- بلوار شه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 w:hint="eastAsia"/>
          <w:sz w:val="24"/>
          <w:szCs w:val="24"/>
          <w:rtl/>
          <w:lang w:bidi="fa-IR"/>
        </w:rPr>
        <w:t>د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بنا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یی</w:t>
      </w:r>
      <w:r w:rsidR="00767355" w:rsidRPr="00767355">
        <w:rPr>
          <w:rFonts w:cs="B Nazanin"/>
          <w:sz w:val="24"/>
          <w:szCs w:val="24"/>
          <w:rtl/>
          <w:lang w:bidi="fa-IR"/>
        </w:rPr>
        <w:t>- ساختمان قبل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ب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 w:hint="eastAsia"/>
          <w:sz w:val="24"/>
          <w:szCs w:val="24"/>
          <w:rtl/>
          <w:lang w:bidi="fa-IR"/>
        </w:rPr>
        <w:t>مارستان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حضرت ول</w:t>
      </w:r>
      <w:r w:rsidR="00767355" w:rsidRPr="00767355">
        <w:rPr>
          <w:rFonts w:cs="B Nazanin" w:hint="cs"/>
          <w:sz w:val="24"/>
          <w:szCs w:val="24"/>
          <w:rtl/>
          <w:lang w:bidi="fa-IR"/>
        </w:rPr>
        <w:t>ی</w:t>
      </w:r>
      <w:r w:rsidR="00767355" w:rsidRPr="00767355">
        <w:rPr>
          <w:rFonts w:cs="B Nazanin"/>
          <w:sz w:val="24"/>
          <w:szCs w:val="24"/>
          <w:rtl/>
          <w:lang w:bidi="fa-IR"/>
        </w:rPr>
        <w:t xml:space="preserve"> عصر (عج)).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737FF2" w:rsidRPr="00737FF2" w:rsidRDefault="00737FF2" w:rsidP="0076735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7355" w:rsidRPr="00767355">
        <w:rPr>
          <w:rFonts w:cs="B Nazanin"/>
          <w:sz w:val="24"/>
          <w:szCs w:val="24"/>
          <w:rtl/>
          <w:lang w:bidi="fa-IR"/>
        </w:rPr>
        <w:t>03834235271</w:t>
      </w:r>
      <w:r w:rsidR="00767355">
        <w:rPr>
          <w:rFonts w:cs="B Nazanin" w:hint="cs"/>
          <w:sz w:val="24"/>
          <w:szCs w:val="24"/>
          <w:rtl/>
          <w:lang w:bidi="fa-IR"/>
        </w:rPr>
        <w:t>-125</w:t>
      </w:r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767355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7355" w:rsidRPr="00767355">
        <w:rPr>
          <w:rFonts w:cs="B Nazanin"/>
          <w:sz w:val="24"/>
          <w:szCs w:val="24"/>
          <w:rtl/>
          <w:lang w:bidi="fa-IR"/>
        </w:rPr>
        <w:t>03834235271</w:t>
      </w:r>
      <w:r w:rsidR="00767355">
        <w:rPr>
          <w:rFonts w:cs="B Nazanin" w:hint="cs"/>
          <w:sz w:val="24"/>
          <w:szCs w:val="24"/>
          <w:rtl/>
          <w:lang w:bidi="fa-IR"/>
        </w:rPr>
        <w:t>-125</w:t>
      </w: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8A20E1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کسب مهارت لازم در مراقبت های پرستاری 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- روش ها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مراقبت  ها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بال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ن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2-اماده ساز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ب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مار</w:t>
      </w:r>
      <w:r w:rsidRPr="009506FE">
        <w:rPr>
          <w:rFonts w:cs="B Nazanin"/>
          <w:sz w:val="24"/>
          <w:szCs w:val="24"/>
          <w:rtl/>
          <w:lang w:bidi="fa-IR"/>
        </w:rPr>
        <w:t xml:space="preserve"> برا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جراح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 ماند پ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شگ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ر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از اتتقال عفونت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3-پذ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رش</w:t>
      </w:r>
      <w:r w:rsidRPr="009506FE">
        <w:rPr>
          <w:rFonts w:cs="B Nazanin"/>
          <w:sz w:val="24"/>
          <w:szCs w:val="24"/>
          <w:rtl/>
          <w:lang w:bidi="fa-IR"/>
        </w:rPr>
        <w:t xml:space="preserve"> و انتقال و ترخ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ص</w:t>
      </w:r>
      <w:r w:rsidRPr="009506FE">
        <w:rPr>
          <w:rFonts w:cs="B Nazanin"/>
          <w:sz w:val="24"/>
          <w:szCs w:val="24"/>
          <w:rtl/>
          <w:lang w:bidi="fa-IR"/>
        </w:rPr>
        <w:t xml:space="preserve"> ب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مار</w:t>
      </w:r>
      <w:r w:rsidRPr="009506FE">
        <w:rPr>
          <w:rFonts w:cs="B Nazanin"/>
          <w:sz w:val="24"/>
          <w:szCs w:val="24"/>
          <w:rtl/>
          <w:lang w:bidi="fa-IR"/>
        </w:rPr>
        <w:t xml:space="preserve">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4-حرکت دادن و. نقل و انتقال ب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مار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5-اموزش تام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ن</w:t>
      </w:r>
      <w:r w:rsidRPr="009506FE">
        <w:rPr>
          <w:rFonts w:cs="B Nazanin"/>
          <w:sz w:val="24"/>
          <w:szCs w:val="24"/>
          <w:rtl/>
          <w:lang w:bidi="fa-IR"/>
        </w:rPr>
        <w:t xml:space="preserve"> اسا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ش</w:t>
      </w:r>
      <w:r w:rsidRPr="009506FE">
        <w:rPr>
          <w:rFonts w:cs="B Nazanin"/>
          <w:sz w:val="24"/>
          <w:szCs w:val="24"/>
          <w:rtl/>
          <w:lang w:bidi="fa-IR"/>
        </w:rPr>
        <w:t xml:space="preserve"> و بهداشت فرد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ب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مار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6-روش ها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مختلف تزر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قات</w:t>
      </w:r>
      <w:r w:rsidRPr="009506FE">
        <w:rPr>
          <w:rFonts w:cs="B Nazanin"/>
          <w:sz w:val="24"/>
          <w:szCs w:val="24"/>
          <w:rtl/>
          <w:lang w:bidi="fa-IR"/>
        </w:rPr>
        <w:t xml:space="preserve">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7- اموزش کنترل علائم ح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ات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8- اموزش کنترل جذب و دفع ما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عات</w:t>
      </w:r>
      <w:r w:rsidRPr="009506FE">
        <w:rPr>
          <w:rFonts w:cs="B Nazanin"/>
          <w:sz w:val="24"/>
          <w:szCs w:val="24"/>
          <w:rtl/>
          <w:lang w:bidi="fa-IR"/>
        </w:rPr>
        <w:t xml:space="preserve"> و انما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lastRenderedPageBreak/>
        <w:t>9-اموزش نحوه پانسمان و وسا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ل</w:t>
      </w:r>
      <w:r w:rsidRPr="009506FE">
        <w:rPr>
          <w:rFonts w:cs="B Nazanin"/>
          <w:sz w:val="24"/>
          <w:szCs w:val="24"/>
          <w:rtl/>
          <w:lang w:bidi="fa-IR"/>
        </w:rPr>
        <w:t xml:space="preserve"> ان</w:t>
      </w:r>
    </w:p>
    <w:p w:rsid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10-اوزش سونداژ و و لوله معده و جمع اور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نمونه ها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خون و ادرار</w:t>
      </w:r>
    </w:p>
    <w:p w:rsid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</w:p>
    <w:p w:rsid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</w:p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گرفتن شرح حال 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تزریقات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</w:rPr>
              <w:t xml:space="preserve">VS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 w:hint="cs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دارو درمانی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مراقبت های پرستاری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4042" w:type="dxa"/>
          </w:tcPr>
          <w:p w:rsidR="00991EDD" w:rsidRDefault="008A20E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مراقبت از پانسمان و زخم 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(</w:t>
      </w:r>
      <w:r w:rsidRPr="003066C0">
        <w:rPr>
          <w:rFonts w:ascii="Calibri" w:hAnsi="Calibri" w:cs="B Mitra"/>
          <w:rtl/>
        </w:rPr>
        <w:t>عنوان کتاب، نام نويسنده، سال و محل انتشار، نام ناشر، شماره فصول يا صفحات مورد نظر در اين درس- در صورت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که مطالعه همه کتاب يا همه مجلدات آن به عنوان منبع ضرور</w:t>
      </w:r>
      <w:r w:rsidRPr="003066C0">
        <w:rPr>
          <w:rFonts w:ascii="Calibri" w:hAnsi="Calibri" w:cs="B Mitra" w:hint="cs"/>
          <w:rtl/>
        </w:rPr>
        <w:t>ی</w:t>
      </w:r>
      <w:r w:rsidRPr="003066C0">
        <w:rPr>
          <w:rFonts w:ascii="Calibri" w:hAnsi="Calibri" w:cs="B Mitra"/>
          <w:rtl/>
        </w:rPr>
        <w:t xml:space="preserve"> نباشد</w:t>
      </w:r>
      <w:r>
        <w:rPr>
          <w:rFonts w:ascii="Calibri" w:hAnsi="Calibri" w:cs="B Mitra"/>
          <w:b/>
          <w:bCs/>
          <w:rtl/>
        </w:rPr>
        <w:t>)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انجام تکال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ف</w:t>
      </w:r>
      <w:r w:rsidRPr="009506FE">
        <w:rPr>
          <w:rFonts w:cs="B Nazanin"/>
          <w:sz w:val="24"/>
          <w:szCs w:val="24"/>
          <w:rtl/>
          <w:lang w:bidi="fa-IR"/>
        </w:rPr>
        <w:t xml:space="preserve"> بال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ن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/>
          <w:sz w:val="24"/>
          <w:szCs w:val="24"/>
          <w:rtl/>
          <w:lang w:bidi="fa-IR"/>
        </w:rPr>
        <w:t>چک 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ست</w:t>
      </w:r>
      <w:r w:rsidRPr="009506FE">
        <w:rPr>
          <w:rFonts w:cs="B Nazanin"/>
          <w:sz w:val="24"/>
          <w:szCs w:val="24"/>
          <w:rtl/>
          <w:lang w:bidi="fa-IR"/>
        </w:rPr>
        <w:t xml:space="preserve"> ارزش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اب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</w:p>
    <w:p w:rsidR="009506FE" w:rsidRPr="009506FE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lang w:bidi="fa-IR"/>
        </w:rPr>
      </w:pPr>
      <w:r w:rsidRPr="009506FE">
        <w:rPr>
          <w:rFonts w:cs="B Nazanin" w:hint="eastAsia"/>
          <w:sz w:val="24"/>
          <w:szCs w:val="24"/>
          <w:rtl/>
          <w:lang w:bidi="fa-IR"/>
        </w:rPr>
        <w:t>حضور</w:t>
      </w:r>
      <w:r w:rsidRPr="009506FE">
        <w:rPr>
          <w:rFonts w:cs="B Nazanin"/>
          <w:sz w:val="24"/>
          <w:szCs w:val="24"/>
          <w:rtl/>
          <w:lang w:bidi="fa-IR"/>
        </w:rPr>
        <w:t xml:space="preserve"> فعال و مسئول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ت</w:t>
      </w:r>
      <w:r w:rsidRPr="009506FE">
        <w:rPr>
          <w:rFonts w:cs="B Nazanin"/>
          <w:sz w:val="24"/>
          <w:szCs w:val="24"/>
          <w:rtl/>
          <w:lang w:bidi="fa-IR"/>
        </w:rPr>
        <w:t xml:space="preserve"> پذ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ر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و انجام تکل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ف</w:t>
      </w:r>
      <w:r w:rsidRPr="009506FE">
        <w:rPr>
          <w:rFonts w:cs="B Nazanin"/>
          <w:sz w:val="24"/>
          <w:szCs w:val="24"/>
          <w:rtl/>
          <w:lang w:bidi="fa-IR"/>
        </w:rPr>
        <w:t xml:space="preserve"> :30 درصد</w:t>
      </w:r>
    </w:p>
    <w:p w:rsidR="009506FE" w:rsidRPr="007F00E1" w:rsidRDefault="009506FE" w:rsidP="009506FE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9506FE">
        <w:rPr>
          <w:rFonts w:cs="B Nazanin" w:hint="eastAsia"/>
          <w:sz w:val="24"/>
          <w:szCs w:val="24"/>
          <w:rtl/>
          <w:lang w:bidi="fa-IR"/>
        </w:rPr>
        <w:t>آزمون</w:t>
      </w:r>
      <w:r w:rsidRPr="009506FE">
        <w:rPr>
          <w:rFonts w:cs="B Nazanin"/>
          <w:sz w:val="24"/>
          <w:szCs w:val="24"/>
          <w:rtl/>
          <w:lang w:bidi="fa-IR"/>
        </w:rPr>
        <w:t xml:space="preserve"> تکو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 w:hint="eastAsia"/>
          <w:sz w:val="24"/>
          <w:szCs w:val="24"/>
          <w:rtl/>
          <w:lang w:bidi="fa-IR"/>
        </w:rPr>
        <w:t>ن</w:t>
      </w:r>
      <w:r w:rsidRPr="009506FE">
        <w:rPr>
          <w:rFonts w:cs="B Nazanin" w:hint="cs"/>
          <w:sz w:val="24"/>
          <w:szCs w:val="24"/>
          <w:rtl/>
          <w:lang w:bidi="fa-IR"/>
        </w:rPr>
        <w:t>ی</w:t>
      </w:r>
      <w:r w:rsidRPr="009506FE">
        <w:rPr>
          <w:rFonts w:cs="B Nazanin"/>
          <w:sz w:val="24"/>
          <w:szCs w:val="24"/>
          <w:rtl/>
          <w:lang w:bidi="fa-IR"/>
        </w:rPr>
        <w:t xml:space="preserve"> و ازمون نها</w:t>
      </w:r>
      <w:r w:rsidRPr="009506FE">
        <w:rPr>
          <w:rFonts w:cs="B Nazanin" w:hint="cs"/>
          <w:sz w:val="24"/>
          <w:szCs w:val="24"/>
          <w:rtl/>
          <w:lang w:bidi="fa-IR"/>
        </w:rPr>
        <w:t>یی</w:t>
      </w:r>
      <w:r w:rsidRPr="009506FE">
        <w:rPr>
          <w:rFonts w:cs="B Nazanin"/>
          <w:sz w:val="24"/>
          <w:szCs w:val="24"/>
          <w:rtl/>
          <w:lang w:bidi="fa-IR"/>
        </w:rPr>
        <w:t>:70 درصد</w:t>
      </w:r>
    </w:p>
    <w:p w:rsidR="009506FE" w:rsidRDefault="009506FE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</w:p>
    <w:p w:rsidR="009506FE" w:rsidRDefault="009506FE" w:rsidP="009506FE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</w:p>
    <w:p w:rsidR="00D71485" w:rsidRPr="007F00E1" w:rsidRDefault="00390DC3" w:rsidP="009506FE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                        </w:t>
      </w:r>
    </w:p>
    <w:p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9506FE" w:rsidRDefault="009506FE" w:rsidP="009506FE">
      <w:pPr>
        <w:bidi/>
        <w:rPr>
          <w:rtl/>
        </w:rPr>
      </w:pPr>
      <w:r>
        <w:rPr>
          <w:rFonts w:hint="cs"/>
          <w:rtl/>
        </w:rPr>
        <w:t>سیاست مسئول دوره در مورد برخورد با غیبت و تاخیر دانشجو در کلاس:</w:t>
      </w:r>
    </w:p>
    <w:p w:rsidR="009506FE" w:rsidRDefault="009506FE" w:rsidP="009506FE">
      <w:pPr>
        <w:bidi/>
        <w:rPr>
          <w:rtl/>
        </w:rPr>
      </w:pPr>
      <w:r>
        <w:rPr>
          <w:rFonts w:hint="cs"/>
          <w:rtl/>
        </w:rPr>
        <w:t>عدم شرکت در جلسات به صورت غیبت در نظر گرفته خواهد شد.</w:t>
      </w:r>
    </w:p>
    <w:p w:rsidR="009506FE" w:rsidRDefault="009506FE" w:rsidP="009506FE">
      <w:pPr>
        <w:bidi/>
        <w:rPr>
          <w:rtl/>
        </w:rPr>
      </w:pPr>
      <w:r>
        <w:rPr>
          <w:rFonts w:hint="cs"/>
          <w:rtl/>
        </w:rPr>
        <w:t>هر دو جلسه تاخیر و هم چنین عدم همکاری در مجموع جلسات . یک جلسه غیبت در نظرگرفته شده  و کسر نمره خواهد داشت .</w:t>
      </w:r>
    </w:p>
    <w:p w:rsidR="009506FE" w:rsidRPr="009506FE" w:rsidRDefault="009506FE" w:rsidP="009506FE">
      <w:pPr>
        <w:bidi/>
        <w:ind w:left="180"/>
        <w:rPr>
          <w:rFonts w:ascii="Calibri" w:hAnsi="Calibri" w:cs="B Mitra"/>
          <w:b/>
          <w:bCs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Default="009506FE" w:rsidP="009506FE">
      <w:pPr>
        <w:bidi/>
        <w:rPr>
          <w:rFonts w:ascii="Calibri" w:hAnsi="Calibri" w:cs="B Mitra"/>
          <w:b/>
          <w:bCs/>
          <w:rtl/>
        </w:rPr>
      </w:pPr>
      <w:r w:rsidRPr="009506FE">
        <w:rPr>
          <w:rFonts w:ascii="Calibri" w:hAnsi="Calibri" w:cs="B Mitra"/>
          <w:b/>
          <w:bCs/>
          <w:rtl/>
        </w:rPr>
        <w:t>روش ها</w:t>
      </w:r>
      <w:r w:rsidRPr="009506FE">
        <w:rPr>
          <w:rFonts w:ascii="Calibri" w:hAnsi="Calibri" w:cs="B Mitra" w:hint="cs"/>
          <w:b/>
          <w:bCs/>
          <w:rtl/>
        </w:rPr>
        <w:t>ی</w:t>
      </w:r>
      <w:r w:rsidRPr="009506FE">
        <w:rPr>
          <w:rFonts w:ascii="Calibri" w:hAnsi="Calibri" w:cs="B Mitra"/>
          <w:b/>
          <w:bCs/>
          <w:rtl/>
        </w:rPr>
        <w:t xml:space="preserve"> تدر</w:t>
      </w:r>
      <w:r w:rsidRPr="009506FE">
        <w:rPr>
          <w:rFonts w:ascii="Calibri" w:hAnsi="Calibri" w:cs="B Mitra" w:hint="cs"/>
          <w:b/>
          <w:bCs/>
          <w:rtl/>
        </w:rPr>
        <w:t>ی</w:t>
      </w:r>
      <w:r w:rsidRPr="009506FE">
        <w:rPr>
          <w:rFonts w:ascii="Calibri" w:hAnsi="Calibri" w:cs="B Mitra" w:hint="eastAsia"/>
          <w:b/>
          <w:bCs/>
          <w:rtl/>
        </w:rPr>
        <w:t>س</w:t>
      </w:r>
      <w:r w:rsidRPr="009506FE">
        <w:rPr>
          <w:rFonts w:ascii="Calibri" w:hAnsi="Calibri" w:cs="B Mitra"/>
          <w:b/>
          <w:bCs/>
          <w:rtl/>
        </w:rPr>
        <w:t>: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>سخنرانی .پرسش و پاسخ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>- کیس متود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>-سمینار دانشجویی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 xml:space="preserve">-کار عملی گروهی 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>-حل مساله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>-سمینار دانشجویی</w:t>
      </w:r>
    </w:p>
    <w:p w:rsidR="009506FE" w:rsidRPr="009506FE" w:rsidRDefault="009506FE" w:rsidP="009506FE">
      <w:pPr>
        <w:jc w:val="right"/>
        <w:rPr>
          <w:rtl/>
        </w:rPr>
      </w:pPr>
      <w:r w:rsidRPr="009506FE">
        <w:rPr>
          <w:rFonts w:hint="cs"/>
          <w:rtl/>
        </w:rPr>
        <w:t xml:space="preserve">-طرح سوال </w:t>
      </w:r>
    </w:p>
    <w:p w:rsidR="009506FE" w:rsidRPr="000226EF" w:rsidRDefault="009506FE" w:rsidP="009506FE">
      <w:pPr>
        <w:bidi/>
        <w:rPr>
          <w:rFonts w:ascii="Calibri" w:hAnsi="Calibri" w:cs="B Mitra"/>
          <w:b/>
          <w:bCs/>
        </w:rPr>
      </w:pPr>
    </w:p>
    <w:p w:rsidR="001B6866" w:rsidRDefault="001B6866" w:rsidP="001B6866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1B6866" w:rsidRDefault="001B6866" w:rsidP="001B6866">
      <w:pPr>
        <w:pStyle w:val="ListParagraph"/>
        <w:numPr>
          <w:ilvl w:val="0"/>
          <w:numId w:val="4"/>
        </w:numPr>
        <w:bidi/>
        <w:spacing w:after="0" w:line="256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1B6866" w:rsidRDefault="001B6866" w:rsidP="001B6866">
      <w:pPr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1B6866" w:rsidRDefault="001B6866" w:rsidP="001B686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الف) تکوینی (ارزشیابی‌های حین دوره)                 </w:t>
      </w:r>
    </w:p>
    <w:p w:rsidR="001B6866" w:rsidRDefault="001B6866" w:rsidP="001B686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1B6866" w:rsidRDefault="001B6866" w:rsidP="001B686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1B6866" w:rsidRDefault="001B6866" w:rsidP="001B686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1B6866" w:rsidRDefault="001B6866" w:rsidP="001B6866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مهارت دانشجو در حیطه اتاق عمل                                                                                      </w:t>
      </w:r>
    </w:p>
    <w:p w:rsidR="001B6866" w:rsidRDefault="001B6866" w:rsidP="001B6866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ب) تراکمی (ارزشیابی‌های پایان دوره)      </w:t>
      </w:r>
    </w:p>
    <w:p w:rsidR="001B6866" w:rsidRDefault="001B6866" w:rsidP="001B6866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:rsidR="001B6866" w:rsidRDefault="001B6866" w:rsidP="001B6866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ارزشیابی عملکردی دانشجو                                   </w:t>
      </w:r>
    </w:p>
    <w:p w:rsidR="001B6866" w:rsidRDefault="001B6866" w:rsidP="001B6866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1B6866" w:rsidRDefault="001B6866" w:rsidP="001B6866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</w:t>
      </w:r>
      <w:r>
        <w:rPr>
          <w:rFonts w:ascii="Calibri" w:hAnsi="Calibri" w:cs="B Mitra" w:hint="cs"/>
          <w:b/>
          <w:bCs/>
          <w:rtl/>
          <w:lang w:bidi="fa-IR"/>
        </w:rPr>
        <w:t>کار</w:t>
      </w:r>
      <w:r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1B6866" w:rsidRDefault="001B6866" w:rsidP="001B6866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عدم خروج از اتاق عمل بدون هماهنگی مربی 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</w:p>
    <w:p w:rsidR="008A20E1" w:rsidRDefault="008A20E1" w:rsidP="008A20E1">
      <w:pPr>
        <w:bidi/>
        <w:rPr>
          <w:rFonts w:ascii="Calibri" w:hAnsi="Calibri" w:cs="B Mitra"/>
          <w:b/>
          <w:bCs/>
          <w:rtl/>
        </w:rPr>
      </w:pPr>
      <w:bookmarkStart w:id="0" w:name="_GoBack"/>
      <w:bookmarkEnd w:id="0"/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611EB" w:rsidRPr="001611EB" w:rsidRDefault="00D33B20" w:rsidP="001611EB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1611EB" w:rsidRDefault="001611EB" w:rsidP="001611EB">
      <w:pPr>
        <w:spacing w:line="240" w:lineRule="auto"/>
        <w:rPr>
          <w:rFonts w:cs="B Nazanin"/>
          <w:sz w:val="20"/>
          <w:szCs w:val="20"/>
          <w:lang w:bidi="fa-IR"/>
        </w:rPr>
      </w:pPr>
    </w:p>
    <w:tbl>
      <w:tblPr>
        <w:tblStyle w:val="TableGrid1"/>
        <w:tblpPr w:leftFromText="180" w:rightFromText="180" w:vertAnchor="text" w:horzAnchor="margin" w:tblpXSpec="right" w:tblpY="81"/>
        <w:tblW w:w="0" w:type="auto"/>
        <w:tblInd w:w="0" w:type="dxa"/>
        <w:tblLook w:val="04A0" w:firstRow="1" w:lastRow="0" w:firstColumn="1" w:lastColumn="0" w:noHBand="0" w:noVBand="1"/>
      </w:tblPr>
      <w:tblGrid>
        <w:gridCol w:w="2430"/>
        <w:gridCol w:w="2330"/>
        <w:gridCol w:w="2290"/>
        <w:gridCol w:w="1249"/>
        <w:gridCol w:w="475"/>
      </w:tblGrid>
      <w:tr w:rsidR="001611EB" w:rsidTr="001611EB">
        <w:trPr>
          <w:trHeight w:val="675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5 هفته سوم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5 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lang w:bidi="ar-SA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5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گروه</w:t>
            </w:r>
          </w:p>
        </w:tc>
      </w:tr>
      <w:tr w:rsidR="001611EB" w:rsidTr="001611EB">
        <w:trPr>
          <w:trHeight w:val="243"/>
        </w:trPr>
        <w:tc>
          <w:tcPr>
            <w:tcW w:w="2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13/2/04</w:t>
            </w:r>
            <w:r>
              <w:rPr>
                <w:rFonts w:cs="B Mitra" w:hint="cs"/>
                <w:sz w:val="20"/>
                <w:szCs w:val="20"/>
                <w:rtl/>
              </w:rPr>
              <w:tab/>
            </w: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25/12/03</w:t>
            </w:r>
            <w:r>
              <w:rPr>
                <w:rFonts w:cs="B Mitra" w:hint="cs"/>
                <w:sz w:val="20"/>
                <w:szCs w:val="20"/>
                <w:rtl/>
              </w:rPr>
              <w:tab/>
            </w: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20/11/03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611EB" w:rsidRDefault="001611EB">
            <w:pPr>
              <w:rPr>
                <w:rFonts w:cs="B Mitra"/>
                <w:sz w:val="20"/>
                <w:szCs w:val="20"/>
              </w:rPr>
            </w:pPr>
          </w:p>
        </w:tc>
      </w:tr>
      <w:tr w:rsidR="001611EB" w:rsidTr="001611EB">
        <w:trPr>
          <w:trHeight w:val="293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جراحی(خانم بنی هاشمی)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اورژانس (خانم روزخوش)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داخلی ( خانم حسینی)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شنبه عصر</w:t>
            </w:r>
          </w:p>
        </w:tc>
        <w:tc>
          <w:tcPr>
            <w:tcW w:w="47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rPr>
                <w:rFonts w:cs="B Mitra"/>
                <w:sz w:val="20"/>
                <w:szCs w:val="20"/>
              </w:rPr>
            </w:pPr>
            <w:r>
              <w:rPr>
                <w:rFonts w:cs="B Mitra"/>
                <w:sz w:val="20"/>
                <w:szCs w:val="20"/>
              </w:rPr>
              <w:t>A</w:t>
            </w:r>
          </w:p>
        </w:tc>
      </w:tr>
      <w:tr w:rsidR="001611EB" w:rsidTr="001611EB">
        <w:trPr>
          <w:trHeight w:val="329"/>
        </w:trPr>
        <w:tc>
          <w:tcPr>
            <w:tcW w:w="2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اطفال (خانم فتاحی)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دوشنبه عصر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611EB" w:rsidRDefault="001611EB">
            <w:pPr>
              <w:rPr>
                <w:rFonts w:cs="B Mitra"/>
                <w:sz w:val="20"/>
                <w:szCs w:val="20"/>
              </w:rPr>
            </w:pPr>
          </w:p>
        </w:tc>
      </w:tr>
      <w:tr w:rsidR="001611EB" w:rsidTr="001611EB">
        <w:trPr>
          <w:trHeight w:val="438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اورژانس (خانم روزخوش)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داخلی ( خانم حسینی)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جراحی ( خانم بنی هاشمی)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شنبه عصر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/>
                <w:sz w:val="20"/>
                <w:szCs w:val="20"/>
              </w:rPr>
              <w:t>B</w:t>
            </w:r>
          </w:p>
        </w:tc>
      </w:tr>
      <w:tr w:rsidR="001611EB" w:rsidTr="001611EB">
        <w:trPr>
          <w:trHeight w:val="392"/>
        </w:trPr>
        <w:tc>
          <w:tcPr>
            <w:tcW w:w="2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اطفال (خانم فتاحی)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دوشنبه عصر</w:t>
            </w: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611EB" w:rsidRDefault="001611EB">
            <w:pPr>
              <w:rPr>
                <w:rFonts w:cs="B Mitra"/>
                <w:sz w:val="20"/>
                <w:szCs w:val="20"/>
              </w:rPr>
            </w:pPr>
          </w:p>
        </w:tc>
      </w:tr>
      <w:tr w:rsidR="001611EB" w:rsidTr="001611EB">
        <w:trPr>
          <w:trHeight w:val="392"/>
        </w:trPr>
        <w:tc>
          <w:tcPr>
            <w:tcW w:w="2430" w:type="dxa"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داخلی ( خانم حسینی)</w:t>
            </w:r>
          </w:p>
        </w:tc>
        <w:tc>
          <w:tcPr>
            <w:tcW w:w="2330" w:type="dxa"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جراحی ( خانم بنی هاشمی)</w:t>
            </w:r>
          </w:p>
        </w:tc>
        <w:tc>
          <w:tcPr>
            <w:tcW w:w="2290" w:type="dxa"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اورژانس (خانم روزخوش)</w:t>
            </w:r>
          </w:p>
        </w:tc>
        <w:tc>
          <w:tcPr>
            <w:tcW w:w="1249" w:type="dxa"/>
            <w:tcBorders>
              <w:top w:val="single" w:sz="18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شنبه عصر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/>
                <w:sz w:val="20"/>
                <w:szCs w:val="20"/>
              </w:rPr>
              <w:t>C</w:t>
            </w:r>
          </w:p>
        </w:tc>
      </w:tr>
      <w:tr w:rsidR="001611EB" w:rsidTr="001611EB">
        <w:trPr>
          <w:trHeight w:val="392"/>
        </w:trPr>
        <w:tc>
          <w:tcPr>
            <w:tcW w:w="2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اطفال (خانم فتاحی)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11EB" w:rsidRDefault="001611EB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611EB" w:rsidRDefault="001611EB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611EB" w:rsidRDefault="001611EB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دوشنبه عصر</w:t>
            </w: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611EB" w:rsidRDefault="001611EB">
            <w:pPr>
              <w:rPr>
                <w:rFonts w:cs="B Mitra"/>
                <w:sz w:val="20"/>
                <w:szCs w:val="20"/>
              </w:rPr>
            </w:pPr>
          </w:p>
        </w:tc>
      </w:tr>
    </w:tbl>
    <w:p w:rsidR="001611EB" w:rsidRDefault="001611EB" w:rsidP="001611EB">
      <w:pPr>
        <w:spacing w:line="24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4046"/>
        <w:tblW w:w="0" w:type="auto"/>
        <w:tblLook w:val="04A0" w:firstRow="1" w:lastRow="0" w:firstColumn="1" w:lastColumn="0" w:noHBand="0" w:noVBand="1"/>
      </w:tblPr>
      <w:tblGrid>
        <w:gridCol w:w="1384"/>
        <w:gridCol w:w="1384"/>
        <w:gridCol w:w="1514"/>
      </w:tblGrid>
      <w:tr w:rsidR="001611EB" w:rsidTr="001611EB">
        <w:trPr>
          <w:trHeight w:val="283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 w:rsidP="001611E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C</w:t>
            </w:r>
          </w:p>
        </w:tc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 w:rsidP="001611EB">
            <w:pPr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B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  <w:hideMark/>
          </w:tcPr>
          <w:p w:rsidR="001611EB" w:rsidRDefault="001611EB" w:rsidP="001611EB">
            <w:pPr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1611EB" w:rsidTr="001611EB">
        <w:trPr>
          <w:trHeight w:val="431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سعید حکمت آرا</w:t>
            </w:r>
          </w:p>
        </w:tc>
        <w:tc>
          <w:tcPr>
            <w:tcW w:w="13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مهدی محمودیان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امیر محمد احمری</w:t>
            </w:r>
          </w:p>
        </w:tc>
      </w:tr>
      <w:tr w:rsidR="001611EB" w:rsidTr="001611EB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نگین صدقی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مرادپور نیما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علی عزیزی</w:t>
            </w:r>
          </w:p>
        </w:tc>
      </w:tr>
      <w:tr w:rsidR="001611EB" w:rsidTr="001611EB">
        <w:trPr>
          <w:trHeight w:val="259"/>
        </w:trPr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کریم زاده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پوینده مریم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بخشی هانیه</w:t>
            </w:r>
          </w:p>
        </w:tc>
      </w:tr>
      <w:tr w:rsidR="001611EB" w:rsidTr="001611EB">
        <w:trPr>
          <w:trHeight w:val="277"/>
        </w:trPr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عسل کیانی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معصومه کریمی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موسوی مریم </w:t>
            </w:r>
          </w:p>
        </w:tc>
      </w:tr>
      <w:tr w:rsidR="001611EB" w:rsidTr="001611EB">
        <w:trPr>
          <w:trHeight w:val="411"/>
        </w:trPr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موسوی زهرا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موسوی هانیه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1611EB" w:rsidRDefault="001611EB" w:rsidP="001611EB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مومنی زهرا</w:t>
            </w:r>
          </w:p>
        </w:tc>
      </w:tr>
    </w:tbl>
    <w:p w:rsidR="00390DC3" w:rsidRPr="00390DC3" w:rsidRDefault="00390DC3" w:rsidP="001611EB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93B" w:rsidRDefault="0012093B" w:rsidP="00F15CD5">
      <w:pPr>
        <w:spacing w:after="0" w:line="240" w:lineRule="auto"/>
      </w:pPr>
      <w:r>
        <w:separator/>
      </w:r>
    </w:p>
  </w:endnote>
  <w:endnote w:type="continuationSeparator" w:id="0">
    <w:p w:rsidR="0012093B" w:rsidRDefault="0012093B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0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93B" w:rsidRDefault="0012093B" w:rsidP="00F15CD5">
      <w:pPr>
        <w:spacing w:after="0" w:line="240" w:lineRule="auto"/>
      </w:pPr>
      <w:r>
        <w:separator/>
      </w:r>
    </w:p>
  </w:footnote>
  <w:footnote w:type="continuationSeparator" w:id="0">
    <w:p w:rsidR="0012093B" w:rsidRDefault="0012093B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12093B"/>
    <w:rsid w:val="00123CE1"/>
    <w:rsid w:val="001611EB"/>
    <w:rsid w:val="001B1ABE"/>
    <w:rsid w:val="001B6866"/>
    <w:rsid w:val="002132C2"/>
    <w:rsid w:val="00261B7A"/>
    <w:rsid w:val="003063E8"/>
    <w:rsid w:val="0033553B"/>
    <w:rsid w:val="00390DC3"/>
    <w:rsid w:val="00391BB5"/>
    <w:rsid w:val="003B0108"/>
    <w:rsid w:val="00536158"/>
    <w:rsid w:val="00662961"/>
    <w:rsid w:val="00732B42"/>
    <w:rsid w:val="00737FF2"/>
    <w:rsid w:val="00762706"/>
    <w:rsid w:val="00767355"/>
    <w:rsid w:val="007B494D"/>
    <w:rsid w:val="007F00E1"/>
    <w:rsid w:val="00850094"/>
    <w:rsid w:val="008A20E1"/>
    <w:rsid w:val="009503B6"/>
    <w:rsid w:val="009506FE"/>
    <w:rsid w:val="00991EDD"/>
    <w:rsid w:val="00A531B6"/>
    <w:rsid w:val="00B2704A"/>
    <w:rsid w:val="00B3058C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821FF"/>
    <w:rsid w:val="00E16A5B"/>
    <w:rsid w:val="00E25523"/>
    <w:rsid w:val="00E44106"/>
    <w:rsid w:val="00E65ADA"/>
    <w:rsid w:val="00EE6EF3"/>
    <w:rsid w:val="00F04BE4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F47CE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uiPriority w:val="39"/>
    <w:rsid w:val="001611EB"/>
    <w:pPr>
      <w:spacing w:after="0" w:line="240" w:lineRule="auto"/>
    </w:pPr>
    <w:rPr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3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14</cp:revision>
  <dcterms:created xsi:type="dcterms:W3CDTF">2024-10-23T08:41:00Z</dcterms:created>
  <dcterms:modified xsi:type="dcterms:W3CDTF">2025-03-12T08:38:00Z</dcterms:modified>
</cp:coreProperties>
</file>